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Саратовской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области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от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26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октября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2016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583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</w:t>
      </w:r>
      <w:r w:rsidRPr="00FF7E16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региональном государственном надзоре в области защиты населения и территорий Саратовской области от чрезвычайных ситуаций регионального, межмуниципального и муниципального характера"</w:t>
      </w:r>
    </w:p>
    <w:p w:rsidR="00FF7E16" w:rsidRPr="00FF7E16" w:rsidRDefault="00FF7E16" w:rsidP="00FF7E16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FF7E16" w:rsidRPr="00FF7E16" w:rsidRDefault="00FF7E16" w:rsidP="00FF7E16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15 мая, 24 ноября 2017 г., 17 декабря 2018 г., 9 июля 2019 г.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5" w:anchor="/document/10107960/entry/20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защите населения и территорий от чрезвычайных ситуаций природного и техногенного характера" Правительство области постановляет: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Положение о региональном государственном надзоре в области защиты населения и территорий Саратовской области от чрезвычайных ситуаций регионального, межмуниципального и муниципального характера согласно </w:t>
      </w:r>
      <w:hyperlink r:id="rId6" w:anchor="/document/45106214/entry/100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Управлению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области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срок до 15 декабря 2016 года разработать и утвердить: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административный регламент по осуществлению регионального государственного надзора в области защиты населения и территорий Саратовской области от чрезвычайных ситуаций регионального, межмуниципального и муниципального характера;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перечень должностных лиц, уполномоченных осуществлять региональный государственный надзор в области защиты населения и территорий Саратовской области от чрезвычайных ситуаций регионального, межмуниципального и муниципального характера.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Министерству информации и печати области </w:t>
      </w:r>
      <w:hyperlink r:id="rId7" w:anchor="/document/45106215/entry/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опубликовать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настоящее постановление в течение десяти дней со дня его подписания.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Настоящее постановление вступает в силу со дня его </w:t>
      </w:r>
      <w:hyperlink r:id="rId8" w:anchor="/document/45106215/entry/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официального опубликования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FF7E16" w:rsidRPr="00FF7E16" w:rsidTr="00FF7E16">
        <w:tc>
          <w:tcPr>
            <w:tcW w:w="3300" w:type="pct"/>
            <w:shd w:val="clear" w:color="auto" w:fill="FFFFFF"/>
            <w:vAlign w:val="bottom"/>
            <w:hideMark/>
          </w:tcPr>
          <w:p w:rsidR="00FF7E16" w:rsidRPr="00FF7E16" w:rsidRDefault="00FF7E16" w:rsidP="00FF7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FF7E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Губернатор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FF7E16" w:rsidRPr="00FF7E16" w:rsidRDefault="00FF7E16" w:rsidP="00FF7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FF7E1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В.В.Радаев</w:t>
            </w:r>
            <w:proofErr w:type="spellEnd"/>
          </w:p>
        </w:tc>
      </w:tr>
    </w:tbl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9" w:anchor="/document/45106214/entry/0" w:history="1">
        <w:r w:rsidRPr="00FF7E16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26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октября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2016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583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FF7E1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 региональном государственном надзоре в области защиты населения и территорий Саратовской области от чрезвычайных ситуаций регионального, межмуниципального и муниципального характера</w:t>
      </w:r>
    </w:p>
    <w:p w:rsidR="00FF7E16" w:rsidRPr="00FF7E16" w:rsidRDefault="00FF7E16" w:rsidP="00FF7E16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FF7E1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FF7E16" w:rsidRPr="00FF7E16" w:rsidRDefault="00FF7E16" w:rsidP="00FF7E16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15 мая, 24 ноября 2017 г., 17 декабря 2018 г., 9 июля 2019 г.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1. Настоящее Положение устанавливает порядок осуществления регионального государственного надзора в области защиты населения и территорий Саратовской области от чрезвычайных ситуаций регионального, межмуниципального и муниципального характера (далее - региональный государственный надзор).</w:t>
      </w:r>
    </w:p>
    <w:p w:rsidR="00FF7E16" w:rsidRPr="00FF7E16" w:rsidRDefault="00FF7E16" w:rsidP="00FF7E1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2 изменен с 17 декабря 2018 г. - </w:t>
      </w:r>
      <w:hyperlink r:id="rId10" w:anchor="/document/45132762/entry/101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17935057/entry/1002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Региональный государственный надзор осуществляется в целях обеспечения соблюдения органами местного самоуправления, а также юридическими лицами и их руководителями и иными должностными лицами, индивидуальными предпринимателями и их уполномоченными представителями и гражданами требований, установленных </w:t>
      </w:r>
      <w:hyperlink r:id="rId12" w:anchor="/document/10107960/entry/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защите населения и территорий от чрезвычайных ситуаций природного и техногенного характера", принимаемыми в соответствии с ним другими федеральными законами и иными нормативными правовыми актами Российской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Федерации, законами и иными нормативными правовыми актами Саратовской области (далее - обязательные требования), в соответствии с задачами, возложенными на Саратовскую территориальную подсистему единой государственной системы предупреждения и ликвидации чрезвычайных ситуаций.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Предметом регионального государственного надзора является проверка выполнения требований в области защиты населения и территорий от чрезвычайных ситуаций, установленных законодательными и иными нормативными правовыми актами Российской Федерации и Саратовской области в отношении следующих объектов надзора: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органов местного самоуправления;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юридических лиц и индивидуальных предпринимателей, создающих силы и средства для предупреждения и ликвидации чрезвычайных ситуаций и действующих на территории Саратовской области, за исключением объектов, в отношении которых осуществляется федеральный государственный надзор;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иных юридических лиц и индивидуальных предпринимателей, на которых возможно возникновение чрезвычайных ситуаций, влекущих за собой человеческие жертвы, ущерб здоровью людей или окружающей среде, значительные материальные потери и нарушение условий жизнедеятельности, за исключением объектов, в отношении которых осуществляется федеральный государственный надзор, с учетом имеющихся рисков на территории Саратовской области, включая вопросы безопасности детей в местах отдыха.</w:t>
      </w:r>
      <w:proofErr w:type="gramEnd"/>
    </w:p>
    <w:p w:rsidR="00FF7E16" w:rsidRPr="00FF7E16" w:rsidRDefault="00FF7E16" w:rsidP="00FF7E1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3 изменен с 17 декабря 2018 г. - </w:t>
      </w:r>
      <w:hyperlink r:id="rId13" w:anchor="/document/45132762/entry/105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35057/entry/1003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Региональный государственный надзор на территории Саратовской области осуществляется управлением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области (далее - уполномоченный орган).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Региональный государственный надзор осуществляется с применением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риск-ориентированного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подхода.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Региональный государственный надзор осуществляется посредством проведения плановых и внеплановых, документарных (камеральных) и выездных проверок в соответствии с </w:t>
      </w:r>
      <w:hyperlink r:id="rId15" w:anchor="/document/10107960/entry/1127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"О защите прав юридических лиц и индивидуальных предпринимателей при осуществлении государственного контроля (надзора) и </w:t>
      </w: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муниципального контроля" и </w:t>
      </w:r>
      <w:hyperlink r:id="rId16" w:anchor="/document/186367/entry/140108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общих принципах организации местного самоуправления в Российской Федерации".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Должностными лицами, уполномоченными осуществлять региональный государственный надзор, (далее - должностные лица) являются: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руководитель уполномоченного органа и его заместитель (заместители);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иные должностные лица уполномоченного органа (государственные гражданские служащие).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Уполномоченный орган взаимодействует с Главным управлением МЧС России по Саратовской области, уполномоченным на осуществление федерального государственного надзора в области защиты от чрезвычайных ситуаций, а также с иными органами, уполномоченными на осуществление других видов государственного контроля (надзора), по вопросам, входящим в его компетенцию.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Должностные лица в порядке, установленном законодательством Российской Федерации, в пределах своих полномочий осуществляют: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организацию и проведение проверок соблюдения обязательных требований органами местного самоуправления, юридическими лицами, индивидуальными предпринимателями и гражданами, за исключением организаций, в отношении которых осуществляется федеральный государственный надзор;</w:t>
      </w:r>
      <w:proofErr w:type="gramEnd"/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взаимодействие с федеральными органами исполнительной власти, органами исполнительной власти области, органами местного самоуправления, общественными объединениями и организациями по вопросам обеспечения выполнения обязательных требований;</w:t>
      </w:r>
    </w:p>
    <w:p w:rsidR="00FF7E16" w:rsidRPr="00FF7E16" w:rsidRDefault="00FF7E16" w:rsidP="00FF7E1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в изменен с 28 ноября 2017 г. - </w:t>
      </w:r>
      <w:hyperlink r:id="rId17" w:anchor="/document/45119256/entry/1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24 ноября 2017 г. N 597-П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8" w:anchor="/document/17930319/entry/10073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составление протоколов об административных правонарушениях в соответствии с </w:t>
      </w:r>
      <w:hyperlink r:id="rId19" w:anchor="/document/12125267/entry/11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об административных правонарушениях;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рассмотрение обращений и жалоб организаций и граждан по вопросам обеспечения выполнения обязательных требований.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Должностные лица имеют право: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беспрепятственно по предъявлении служебного удостоверения и копии распоряжения или приказа руководителя (заместителя руководителя) уполномоченного органа о назначении проверки посещать территории, здания, помещения и сооружения, используемые при осуществлении деятельности юридическими лицами и индивидуальными предпринимателями, в отношении которых проводится проверка, а также проводить их обследование;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запрашивать у органов местного самоуправления, юридических лиц и индивидуальных предпринимателей, в отношении которых проводится проверка, документы и информацию, необходимые для организации и проведения проверки выполнения обязательных требований, если указанные документы и информация относятся к предмету проверки;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в) выдавать предписания об устранении нарушений обязательных требований.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Должностные лица государственного регионального надзора в порядке, установленном законодательством Российской Федерации и Саратовской области, в пределах своих полномочий ведут учет объектов надзора в области защиты населения и территорий Саратовской области от чрезвычайных ситуаций регионального, межмуниципального и муниципального характера.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 Указания и распоряжения вышестоящих должностных лиц обязательны для исполнения нижестоящими должностными лицами.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Должностные лица несут ответственность за неисполнение или ненадлежащее исполнение возложенных на них обязанностей в соответствии с законодательством Российской Федерации и Саратовской области.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Решения и действия (бездействие) должностных лиц могут быть обжалованы в административном и (или) судебном порядке в соответствии с законодательством Российской Федерации.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пунктом 13 с 17 декабря 2018 г. - </w:t>
      </w:r>
      <w:hyperlink r:id="rId20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13.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целях применения при осуществлении регионального государственного надзора риск-ориентированного подхода деятельность юридических лиц и индивидуальных предпринимателей подлежит отнесению к одной из категорий риска в соответствии с </w:t>
      </w:r>
      <w:hyperlink r:id="rId21" w:anchor="/document/71473944/entry/100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Правилами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утвержденными </w:t>
      </w:r>
      <w:hyperlink r:id="rId22" w:anchor="/document/71473944/entry/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17 августа 2016 года N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806 "О применении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риск-ориентированного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подхода при организации отдельных видов государственного контроля (надзора) и внесении изменений в некоторые акты Правительства Российской Федерации".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Отнесение деятельности юридических лиц и индивидуальных предпринимателей к определенной категории риска осуществляется на основании критериев отнесения деятельности юридических лиц и индивидуальных предпринимателей к определенной категории риска согласно приложению.</w:t>
      </w:r>
    </w:p>
    <w:p w:rsidR="00FF7E16" w:rsidRPr="00FF7E16" w:rsidRDefault="00FF7E16" w:rsidP="00FF7E1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14 изменен с 9 июля 2019 г. - </w:t>
      </w:r>
      <w:hyperlink r:id="rId23" w:anchor="/document/45140058/entry/11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9 июля 2019 г. N 479-П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4" w:anchor="/document/17937647/entry/1014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14.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Включение в ежегодный план проведения плановых проверок юридических лиц и индивидуальных предпринимателей проверки в отношении объекта регионального государственного надзора осуществляется в соответствии с положениями </w:t>
      </w:r>
      <w:hyperlink r:id="rId25" w:anchor="/document/71473944/entry/1014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 14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Правил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утвержденных </w:t>
      </w:r>
      <w:hyperlink r:id="rId26" w:anchor="/document/71473944/entry/0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17 августа 2016 года N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806.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15. Утратил силу с 9 июля 2019 г. - </w:t>
      </w:r>
      <w:hyperlink r:id="rId27" w:anchor="/document/45140058/entry/12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9 июля 2019 г. N 479-П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8" w:anchor="/document/17937647/entry/1015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lastRenderedPageBreak/>
        <w:t>Приложение дополнено пунктом 16 с 17 декабря 2018 г. - </w:t>
      </w:r>
      <w:hyperlink r:id="rId29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16. Отнесение деятельности юридических лиц и индивидуальных предпринимателей к категориям риска осуществляется на основании решения руководителя уполномоченного органа.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Решение руководителя уполномоченного органа об отнесении к определенной категории риска деятельности юридических лиц и индивидуальных предпринимателей содержит: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а) полное наименование юридического лица, фамилия, имя и отчество (при наличии) индивидуального предпринимателя, деятельность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которых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отнесена к категории высокого, значительного, среднего и умеренного риска;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индивидуальный номер налогоплательщика;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место нахождения юридического лица или индивидуального предпринимателя, деятельность которых отнесена к категории высокого, значительного, среднего и умеренного риска;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категория риска.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Решение подлежит размещению на официальном сайте (странице) уполномоченного органа в сети Интернет с учетом требований законодательства Российской Федерации о защите государственной тайны.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пунктом 17 с 17 декабря 2018 г. - </w:t>
      </w:r>
      <w:hyperlink r:id="rId30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 При отсутствии решения об отнесении к определенной категории риска деятельность юридических лиц и индивидуальных предпринимателей считается отнесенной к категории низкого риска.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пунктом 18 с 17 декабря 2018 г. - </w:t>
      </w:r>
      <w:hyperlink r:id="rId31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Уполномоченный орган ведет перечень юридических лиц и индивидуальных предпринимателей, в отношении которых проводятся плановые проверки.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Включение юридических лиц и индивидуальных предпринимателей, деятельность которых отнесена к категории риска, в перечень юридических лиц и индивидуальных предпринимателей, в отношении которых проводятся плановые проверки, осуществляется на основании решения руководителя уполномоченного органа об отнесении деятельности юридических лиц и индивидуальных предпринимателей к соответствующим категориям риска.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Перечни юридических лиц и индивидуальных предпринимателей, в отношении которых проводятся плановые проверки, содержат следующую информацию: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а) полное наименование юридического лица, фамилия, имя и отчество (при наличии) индивидуального предпринимателя, деятельность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которых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отнесена к категории высокого и значительного риска;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основной государственный регистрационный номер юридического лица или индивидуального предпринимателя;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индивидуальный номер налогоплательщика;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место нахождения юридического лица или индивидуального предпринимателя, деятельность которых отнесена к категории высокого и значительного риска;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реквизиты решения о присвоении категории риска, указание на категорию риска, а также сведения, на основании которых принято решение об отнесении деятельности юридического лица и индивидуального предпринимателя к категории риска.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пунктом 19 с 17 декабря 2018 г. - </w:t>
      </w:r>
      <w:hyperlink r:id="rId32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19. По запросу юридического лица или индивидуального предпринимателя, деятельность которых отнесена к одной из категорий риска, уполномоченный орган представляет в установленном порядке юридическому лицу или индивидуальному предпринимателю информацию об отнесении их деятельности к категории риска, а также сведения, использованные при отнесении деятельности юридического лица или индивидуального предпринимателя к определенной категории риска.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пунктом 20 с 17 декабря 2018 г. - </w:t>
      </w:r>
      <w:hyperlink r:id="rId33" w:anchor="/document/45132762/entry/106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20. Юридические лица и индивидуальные предприниматели, деятельность которых отнесена к одной из категорий риска, вправе подать в установленном порядке в уполномоченный орган заявление об изменении ранее присвоенной им категории риска.</w:t>
      </w:r>
    </w:p>
    <w:p w:rsidR="00FF7E16" w:rsidRPr="00FF7E16" w:rsidRDefault="00FF7E16" w:rsidP="00FF7E1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дополнено приложением с 17 декабря 2018 г. - </w:t>
      </w:r>
      <w:hyperlink r:id="rId34" w:anchor="/document/45132762/entry/107" w:history="1">
        <w:r w:rsidRPr="00FF7E16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F7E1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17 декабря 2018 г. N 691-П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35" w:anchor="/document/45106214/entry/1000" w:history="1">
        <w:r w:rsidRPr="00FF7E16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lang w:eastAsia="ru-RU"/>
          </w:rPr>
          <w:t>Положению</w:t>
        </w:r>
      </w:hyperlink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о региональном государственном надзоре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в области защиты населения и территорий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Саратовской области от чрезвычайных ситуаций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регионального, межмуниципального</w:t>
      </w:r>
      <w:r w:rsidRPr="00FF7E1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и муниципального характера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Критерии</w:t>
      </w:r>
      <w:r w:rsidRPr="00FF7E1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отнесения деятельности юридических лиц и индивидуальных предпринимателей к определенной категории риска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С учетом оценки вероятности несоблюдения юридическими лицами и индивидуальными предпринимателями обязательных требований и тяжести потенциальных негативных последствий возможного несоблюдения юридическими лицами и индивидуальными предпринимателями обязательных требований деятельность юридических лиц и индивидуальных предпринимателей подлежит отнесению к следующим категориям риска: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к категории высокого риска - деятельность юридических лиц и индивидуальных предпринимателей, создающих силы и средства для предупреждения и ликвидации чрезвычайных ситуаций и действующих на территории Саратовской области;</w:t>
      </w:r>
      <w:proofErr w:type="gramEnd"/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к категории значительного риска - деятельность юридических лиц и индивидуальных предпринимателей, эксплуатирующих опасные производственные объекты III класса опасности и (или) гидротехнические сооружения III класса, за исключением указанных в </w:t>
      </w:r>
      <w:hyperlink r:id="rId36" w:anchor="/document/45106214/entry/101011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подпункте "а"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пункта;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к категории среднего риска - деятельность юридических лиц и индивидуальных предпринимателей, осуществляющих организацию отдыха и оздоровления детей, за исключением мест отдыха и оздоровления детей с дневным пребыванием;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к категории умеренного риска: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деятельность юридических лиц и индивидуальных предпринимателей, осуществляющих образовательную деятельность и расположенных на территории, подверженной риску возникновения быстроразвивающихся опасных природных явлений и техногенных процессов, за исключением указанных в </w:t>
      </w:r>
      <w:hyperlink r:id="rId37" w:anchor="/document/45106214/entry/101043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подпункте "в"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пункта;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деятельность юридических лиц и индивидуальных предпринимателей, осуществляющих предоставление социальных услуг с обеспечением проживания, а также оказание стационарной медицинской помощи, и расположенных на территории, подверженной риску возникновения быстроразвивающихся опасных природных явлений и техногенных процессов, за исключением указанных в </w:t>
      </w:r>
      <w:hyperlink r:id="rId38" w:anchor="/document/45106214/entry/101043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подпункте "в"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пункта;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к категории низкого риска - деятельность иных юридических лиц и индивидуальных предпринимателей, не указанных в </w:t>
      </w:r>
      <w:hyperlink r:id="rId39" w:anchor="/document/45106214/entry/101011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подпунктах "а" - "г"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пункта.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Деятельность юридических лиц и индивидуальных предпринимателей, подлежащая отнесению к категориям высокого, значительного, среднего и умеренного риска, подлежит отнесению соответственно к категориям значительного, среднего, умеренного и низкого риска при отсутствии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 </w:t>
      </w:r>
      <w:hyperlink r:id="rId40" w:anchor="/document/12125267/entry/206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статьей 20.6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Кодекса Российской Федерации об административных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правонарушениях и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выявленного</w:t>
      </w:r>
      <w:proofErr w:type="gramEnd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при последней плановой проверке.</w:t>
      </w:r>
    </w:p>
    <w:p w:rsidR="00FF7E16" w:rsidRPr="00FF7E16" w:rsidRDefault="00FF7E16" w:rsidP="00FF7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</w:t>
      </w:r>
      <w:proofErr w:type="gramStart"/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Деятельность юридических лиц и индивидуальных предпринимателей, подлежащая отнесению к категориям значительного, среднего, умеренного и низкого риска, подлежит отнесению соответственно к категориям высокого, значительного, среднего и умеренного риска при наличии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 </w:t>
      </w:r>
      <w:hyperlink r:id="rId41" w:anchor="/document/12125267/entry/919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статьей 9.19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42" w:anchor="/document/12125267/entry/19401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частью 1 статьи 19.4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43" w:anchor="/document/12125267/entry/19501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частью</w:t>
        </w:r>
        <w:proofErr w:type="gramEnd"/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 xml:space="preserve"> 1 статьи 19.5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44" w:anchor="/document/12125267/entry/196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статьями 19.6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45" w:anchor="/document/12125267/entry/197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19.7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46" w:anchor="/document/12125267/entry/206" w:history="1">
        <w:r w:rsidRPr="00FF7E16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20.6</w:t>
        </w:r>
      </w:hyperlink>
      <w:r w:rsidRPr="00FF7E1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Кодекса Российской Федерации об административных правонарушениях и выявленного при последней проверке.</w:t>
      </w:r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16"/>
    <w:rsid w:val="001134A1"/>
    <w:rsid w:val="00AD450B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F7E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7E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FF7E16"/>
    <w:rPr>
      <w:i/>
      <w:iCs/>
    </w:rPr>
  </w:style>
  <w:style w:type="paragraph" w:customStyle="1" w:styleId="s52">
    <w:name w:val="s_52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7E16"/>
    <w:rPr>
      <w:color w:val="0000FF"/>
      <w:u w:val="single"/>
    </w:rPr>
  </w:style>
  <w:style w:type="paragraph" w:customStyle="1" w:styleId="s16">
    <w:name w:val="s_16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F7E16"/>
  </w:style>
  <w:style w:type="paragraph" w:customStyle="1" w:styleId="s22">
    <w:name w:val="s_22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F7E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7E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FF7E16"/>
    <w:rPr>
      <w:i/>
      <w:iCs/>
    </w:rPr>
  </w:style>
  <w:style w:type="paragraph" w:customStyle="1" w:styleId="s52">
    <w:name w:val="s_52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7E16"/>
    <w:rPr>
      <w:color w:val="0000FF"/>
      <w:u w:val="single"/>
    </w:rPr>
  </w:style>
  <w:style w:type="paragraph" w:customStyle="1" w:styleId="s16">
    <w:name w:val="s_16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F7E16"/>
  </w:style>
  <w:style w:type="paragraph" w:customStyle="1" w:styleId="s22">
    <w:name w:val="s_22"/>
    <w:basedOn w:val="a"/>
    <w:rsid w:val="00FF7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55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60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27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7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622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164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5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9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176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6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223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36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7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615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7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784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63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7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3198</Words>
  <Characters>18232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2020-09-21T09:31:00Z</dcterms:created>
  <dcterms:modified xsi:type="dcterms:W3CDTF">2020-09-21T09:33:00Z</dcterms:modified>
</cp:coreProperties>
</file>